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zbliżcie się tutaj, synowie czarownicy, nasienie cudzołożnika – i cudzołóż!*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czarownicy, potomkowie cudzołożnika — i dalej cudzołóżcie!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zbliżcie się tutaj, synowie czarownicy, potomstwo cudzołożnika i 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przystąpcie, synowie czarownicy, nasienie cudzołożnika i wszetecznicy!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przystąpcie sam, synowie wróżki, nasienie cudzołożnika i 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wiedźmy, potomstwo wiarołomnej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zbliżcie się tutaj wy, synowie czarownicy, potomstwo cudzołożnicy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tu zbliżcie się, wy, dzieci czarownicy, potomstwo cudzołożne i rozpustne!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прийдіть сюди, беззаконні сини, перелюбне і розпусне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podejdźcie tu, wy, synowie czarownicy, nasienie lubieżnika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 zbliżcie się tutaj, synowie czarownicy, potomstwa osoby cudzołożnej oraz nierządnicy: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cudzołóż, </w:t>
      </w:r>
      <w:r>
        <w:rPr>
          <w:rtl/>
        </w:rPr>
        <w:t>וַּתִזְנֶה</w:t>
      </w:r>
      <w:r>
        <w:rPr>
          <w:rtl w:val="0"/>
        </w:rPr>
        <w:t xml:space="preserve"> : wg 1QIsa a : i cudzołóżcie, </w:t>
      </w:r>
      <w:r>
        <w:rPr>
          <w:rtl/>
        </w:rPr>
        <w:t>ותזנו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2024-04-28T17:40:25Z</dcterms:modified>
</cp:coreProperties>
</file>