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na co spadnie którekolwiek z nich martwe, będzie nieczyste. Każdy przedmiot drewniany lub szatę, lub skórę, lub worek, każdy przedmiot, którym wykonuje się jakąś pracę, trzeba będzie włożyć do wody i pozostanie (on) nieczysty do wieczora, a potem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2024-05-20T13:15:29Z</dcterms:modified>
</cp:coreProperties>
</file>