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1"/>
        <w:gridCol w:w="1421"/>
        <w:gridCol w:w="6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coś z ich padliny spadnie na wszelkie ziarno siewne, które ma być wysiane, to pozostanie ono czyste.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2024-05-20T13:11:27Z</dcterms:modified>
</cp:coreProperties>
</file>