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niczym, są dziełem kpiny, w czasie nawiedzenia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w czasie swego nawiedzenia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są, a dziełem błędów; czasu nawiedzenia swego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są i dzieło śmiechu godne, czasu nawiedzenia ich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wartym śmiechu, które w czasie swojego nawiedzenia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wytworem zasługującym na drwinę.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dziełami śmiesznymi. W czasie nawiedzenia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марні, діла кпин, в часі їхніх відвідин вони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obłędu; wyginą w czasie swojego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2024-04-27T17:16:22Z</dcterms:modified>
</cp:coreProperties>
</file>