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Szemajasza* z Nechlamu powiesz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שְמַעְיָה</w:t>
      </w:r>
      <w:r>
        <w:rPr>
          <w:rtl w:val="0"/>
        </w:rPr>
        <w:t xml:space="preserve"> (szema‘ja h), czyli: wysłuchał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2024-04-28T07:52:15Z</dcterms:modified>
</cp:coreProperties>
</file>