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Chaldejczyków ruszyło za nimi i doścignęło Sedekiasza na stepach Jerycha.* ** I pojmali go, i przyprowadzili do Nebukadnesara, króla Babilonu, do Ribli*** **** w ziemi Chamat, a ten wydał na niego wyroki.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ok. 23 km od Jerozolimy. Klk Mss dodaje, jak w &lt;x&gt;120 25:5&lt;/x&gt;; Jr 5 2:8: i całe jego wojsko odpadło od niego, </w:t>
      </w:r>
      <w:r>
        <w:rPr>
          <w:rtl/>
        </w:rPr>
        <w:t>וְכָל־חֵילֹו נָפֹצּו מֵעָלָיו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25:5&lt;/x&gt;; &lt;x&gt;300 52:8&lt;/x&gt;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Ribla, </w:t>
      </w:r>
      <w:r>
        <w:rPr>
          <w:rtl/>
        </w:rPr>
        <w:t>רִבְלָה</w:t>
      </w:r>
      <w:r>
        <w:rPr>
          <w:rtl w:val="0"/>
        </w:rPr>
        <w:t xml:space="preserve"> , nad Orontosem, ok. 100 km na pn od Damaszku, miasto strategiczne w Syrii, zbieg szlaków komunikacyjnych, zob. &lt;x&gt;120 23:33&lt;/x&gt;.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2024-04-29T11:34:53Z</dcterms:modified>
</cp:coreProperties>
</file>