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postępowanie, twoje własne czyny zgotowały ci ten los! To twoja niegodziwość sprawia, że gorycz dosięgła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i twoje uczynki sprowadziły to na ciebie; 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to gorzkie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przenika aż do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i postępki twoje to uczyniły tobie; toć złość twoja przyniosła, że to jest gorzkie, a że przenika aż do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twoje i myśli twoje uczyniły to tobie, ta złość twoja, iż gorzka, bo dotknęła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Twoja nieprawość - jakże jest gorzka, skoro ogarnia nawet twoje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uczynki zgotowały ci to; twoja złość to sprawia, że jest gorzko i że to godzi w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O, jak gorzka jest twoja nieprawość, skoro sięga aż do twojego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na ciebie to nieszczęście. Twoja nieprawość jest taka gorzka, to ona cię zraniła w samo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twe i czyny twoje przywiodły to na ciebie, to nieprawość twoja przyczyną goryczy, że dosięgnęła ona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дороги і твої задуми це тобі зробили. Це твоя злоба, бо вона гірка, бо доторкнулася аж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twe postępki sprowadziły na ciebie nieszczęście, które jest takie gorzkie i przenika do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”Twoja droga i twoje postępki – dostaniesz za nie odpłatę. Ta jest twoim nieszczęściem, wszak jest gorzka; gdyż dotarła prosto do twego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2024-04-27T10:14:29Z</dcterms:modified>
</cp:coreProperties>
</file>