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czasze, i kadzielnice, i miski, i garnki, i świeczniki, i łyżki, i czasze ofiarne, które były ze szczerego złota i które były ze szczerego srebra, zabrał naczelnik straży przybocznej.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2024-04-28T17:53:45Z</dcterms:modified>
</cp:coreProperties>
</file>