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kolumn, to jedna kolumna miała osiemnaście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i dwanaście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obwodzie, jej grubość wynosiła cztery palce,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kolumn, to każda miała osiemnaście łokci wysokości i dwanaście łokci obwodu, jej grubość wynosiła cztery palce, a w środku była 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słupów ośmnaście łokci wzwyż był słup jeden, a w mięsz w około dwanaście łokci, a w miąższość jego cztery palce, a wewnątrz był dęty;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słupów, łokci ośmnaście było wzwyż słupa jednego, a sznur dwunaście łokiet opasował ji, a miąszość zasię jego na cztery palce, a wewnątrz dęty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miały osiemnaście łokci wysokości każda, a sznur dwunastołokciowy ją opasywał; gruba na cztery palce, [w środku]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kolumna miała osiemnaście łokci wysokości, obejmował ją sznur na dwanaście łokci, każda miała cztery palce grubości, a wewnątrz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 to każda miała osiemnaście łokci wysokości, dwanaście łokci w obwodzie, była gruba na cztery palce, a w środku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kolumny, to każda miała osiemnaście łokci wysokości i dwanaście łokci obwodu. Jej grubość wynosiła cztery palce, a w środku była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kolumn, to każda [miała po] osiemnaście łokci wysokości, a okalał ją sznur dwunastołokciowy; grubość jej wynosiła cztery palce, była [bowiem] wydrążona.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стовпи, тридцять пять ліктів висота одного стовпа, і шнурок дванадцяти ліктів довкруги нього, і його грубина чотири пальці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kolumn – to każda kolumna była wysoką na osiemnaście łokci, a obejmowała ją lina na dwanaście łokci; zaś jej grubość na cztery palce, była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kolumny, każda kolumna była wysoka na osiemnaście łokci, a opasałby ją sznur na dwanaście łokci; grubość jej wynosiła cztery palce i była ona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2024-04-27T14:48:32Z</dcterms:modified>
</cp:coreProperties>
</file>