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kolumn, jedna kolumna miała osiemnaście łokci* wysokości i obejmował ją sznur na dwanaście łokci,** a jej grubość była na cztery palce,*** wewnątrz (natomiast była) pusta.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5,4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2024-04-27T22:25:01Z</dcterms:modified>
</cp:coreProperties>
</file>