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mą niedolę i tułaczkę, piołun i truciznę.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moją niedolę i tułaczkę,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swoje utrapienie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płacz, piołun i 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wspominając na utrapienie moje, i na płacz mój, na piołun,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ubóstwo i na przestępstwa moje, na piołyn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Wspomnienie udręki i nędzy - to piołun i trucizna;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Wspominanie własnej niedoli i udręki to piołun i trucizna.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moją udrękę i tułaczkę, na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mą nędzę, tułaczkę, piołun mój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nędzę moją i tułaczkę, na piołun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загадав через мою бідноту і моє переслідування, гіркота і жовч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moją nędzę i tułactwo, na piołun oraz 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mej udręce i mej bezdomności, o piołunie i roślinie trującej.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2024-05-06T15:57:43Z</dcterms:modified>
</cp:coreProperties>
</file>