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rękę i do Asyrii, by móc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Podawaliśmy rękę Egipcjanom i Asyryjczykom, aby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Egipczykom podajemy rękę i Assyryjczykom, żebyśmy się nasycili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daliśmy rękę i Assyrianom, żebyśmy się najedli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ręce, i 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Wyciągamy rękę do Egiptu, do Asyrii, by się najeść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Zawieraliśmy układy z Egiptem, od Asyrii oczekiwaliśmy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podawaliśmy rękę i 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дав руку, Ассур на насичення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dłoń do Micraimu i do Aszuru, by się nasycić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podaliśmy rękę; Asyrii – żeby się nasycić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2024-05-05T13:24:10Z</dcterms:modified>
</cp:coreProperties>
</file>