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6"/>
        <w:gridCol w:w="6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ich ćwierciach* w ich ruchu** przemieszczały się (i) nie obracały się w ich przemieszczaniu.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przemieszczały się w czterech kierunkach.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ich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2024-04-23T21:31:09Z</dcterms:modified>
</cp:coreProperties>
</file>