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przemieszczaniu się poruszały się w cztery strony, nie obracały się przy przemieszczaniu, gdyż w miejsce, ku któremu skierowana była głowa, ku niemu podążały, nie obracały się przy przemieszczaniu,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2024-05-01T03:43:26Z</dcterms:modified>
</cp:coreProperties>
</file>