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Tak mówi Wszechmocny JAHWE: Ten srogi wyrok dotyczy wodza! Spadnie on też na Jerozolimę i na tych wszystkich z domu Izraela, którzy w niej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To brzemię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księcia, który jest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im, tak mówi panujący Pan: Na księcia, który jest w Jeruzalemie, ściąga się to brzemię, i na wszystek dom Izraelski, którzy są w pośród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To mówi JAHWE Bóg: To brzemię na książę, które jest w Jeruzalem i na wszytek dom Izraelów, który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odnosi się do władcy, będącego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Pan: Ta wyrocznia dotyczy księcia w Jeruzalemie i całego domu izraelskiego,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dotyczy księcia w Jerozolimie i całego domu Izraela – tych, którzy są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Ta przepowiednia dotyczy władcy w Jerozolimie i całego ludu Izraela, który w niej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Ta przepowiednia odnosi się do księcia w Jerozolimie i do całego Domu Izraela, który ją [zamieszkuje].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них: Так говорить Господь, Володар і Проводир в Єрусалимі і в усьому домі Ізраїля, які є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WIEKUISTY: To brzemię dotyczy przywódcy, który jest w Jeruszalaim, oraz wszystkich z domu Israela, którzy są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”Jeśli chodzi o naczelnika, oto wypowiedź przeciwko Jerozolimie oraz całemu domowi Izraela, będącemu pośród nich”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2024-04-28T18:40:22Z</dcterms:modified>
</cp:coreProperties>
</file>