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nasycicie się przy moim stole koniem i jeźdźcem, bohaterem i wszelkim wojownikiem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2024-04-29T17:30:08Z</dcterms:modified>
</cp:coreProperties>
</file>