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poznać moje święte imię wśród mojego ludu, Izraela. I sprawię, że już nie będzie bezczeszczone moje święte imię – i poznają narody, że Ja jestem JAHWE, Święty*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</w:t>
      </w:r>
      <w:r>
        <w:rPr>
          <w:rtl/>
        </w:rPr>
        <w:t>קָדֹוׁש</w:t>
      </w:r>
      <w:r>
        <w:rPr>
          <w:rtl w:val="0"/>
        </w:rPr>
        <w:t xml:space="preserve"> (qadosz), wyjątkowy.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2024-04-29T17:31:48Z</dcterms:modified>
</cp:coreProperties>
</file>