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pomiarów wewnątrz świątyni, wyprowadził mnie drogą bramy, która była zwrócona w kierunku wschodnim, i zrobił pomiary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2024-05-14T23:11:06Z</dcterms:modified>
</cp:coreProperties>
</file>