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uskok ma mieć czternaście łokci długości na czternaście łokci szerokości z czterech krawędzi. Dokoła ma być listwa na pół łokcia, a jej podstawa ma mieć łokieć dookoła. I jego stopnie* mają być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2024-04-28T16:11:30Z</dcterms:modified>
</cp:coreProperties>
</file>