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piętnastym dniu tego miesiąca, to jest w czasie święta, panujący będzie przygotowywał ofiary podobne jak te, i tak przez siedem dni. Będzie przygotowywał takie same ofiary zagrzeszne, całopalne, z pokarmów — z taką samą ilością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w święto, będzie ofiarowywać właśnie to samo przez siedem dni, jak również ofiarę za grzech, całopalenie, ofiarę z pokarmów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dnia piętnastego tegoż miesiąca w święto także właśnie ofiarować będzie przez siedm dni, jako ofiarę za grzech, tak całopalenie, tak i ofiarę śniedną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dnia miesiąca, w święto uroczyste, uczyni jako wyższej powiedziano przez siedm dni, tak za grzech, jako za całopalenie, i ofiarę,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siódmym, piętnastego dnia tegoż miesiąca, z powodu święta ofiaruje to samo, w ciągu siedmiu dni, jak również ofiarę przebłagalną, całopalenie,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przez siedem dni tego święta tak samo przygotuje ofiary zagrzeszne, całopalne i z pokarmów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miesiąca, w święto, uczyni to samo przez siedem dni, zarówno ofiarę przebłagalną za grzech, jak i ofiarę całopalną oraz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w Święto Namiotów będzie czynił to samo przez siedem dni: złoży ofiarę przebłagalną, ofiarę całopalną i ofiarę pokarmową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[dnia] miesiąca, w Święto ofiaruje te same rzeczy przez siedem dni, taką samą ofiarę przebłagalną za grzech, takie samo całopalenie, taką samą ofiarę z pokarmów i taką samą ofiarę z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uroczystości siódmego miesiąca, piętnastego dnia tego miesiąca, ma sprawiać tak samo przez siedem dni, zarówno ofiary zagrzeszne, całopalenia, jak i ofiary z pokarmów,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siódmym, piętnastego dnia tego miesiąca, podczas święta, ma dostarczyć to samo, co na siedem dni, jako dar ofiarny za grzech, jako całopalenie oraz jako ofiarę zbożową i jako oliwęʼ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2024-04-28T14:09:29Z</dcterms:modified>
</cp:coreProperties>
</file>