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drogą przez przysionek bramy z zewnątrz i będzie stał przy odrzwiach bramy, podczas gdy kapłani będą składać jego ofiarę całopalną i jego ofiarę pojednania. Potem odda pokłon na progu bramy i wyjdzie, lecz brama pozostanie niezamknięta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2024-05-02T17:07:09Z</dcterms:modified>
</cp:coreProperties>
</file>