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Wyglądem przypominają konie, a pędzą jak rumaki.*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wyglądem przypomina konie, pędzi niczym rumaki!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wygląd jest podobny do wyglądu koni i pobiegną jak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Kształt ich jest jako kształt koni, a tak pobieżą jako jezdni.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widzenie koni, widzenie ich, a jako jezdni tak pobieżą.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podobny do wyglądu koni, a biegną jak rumaki,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Wyglądają jak konie, a biegną jak rumaki.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koni, pędzą jak rumaki,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wygląd podobny do koni, a pędzą jak jeźdźcy,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do koni, pędzą jak rumaki;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вид як видіння коней, і переслідуватимуть так як вершники.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ego spojrzenie jak spojrzenie koni i pędzą jak rumaki.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”Ich wygląd przypomina wygląd koni, a biegną jak rumaki.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jeźdźcy.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2024-06-02T18:46:06Z</dcterms:modified>
</cp:coreProperties>
</file>