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zamienię wasze święta w żałobę, a wszystkie wasze pieśni w tren. Na wszystkie biodra włożę wór i na każdej głowie (zrobię) łysinę. I sprawię, że będzie jej jak w żałobie po jedynaku, a jej przyszłość będzie jak dzień goryczy.*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21:5&lt;/x&gt;; &lt;x&gt;50 14:1&lt;/x&gt;; &lt;x&gt;290 3:24&lt;/x&gt;; &lt;x&gt;290 15:2-3&lt;/x&gt;; &lt;x&gt;300 6:26&lt;/x&gt;; &lt;x&gt;300 47:5&lt;/x&gt;; &lt;x&gt;300 48:37&lt;/x&gt;; &lt;x&gt;330 7:18&lt;/x&gt;; &lt;x&gt;330 27:31&lt;/x&gt;; &lt;x&gt;400 1:16&lt;/x&gt;; &lt;x&gt;450 12:10&lt;/x&gt;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2024-05-06T16:04:47Z</dcterms:modified>
</cp:coreProperties>
</file>