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(zwierząt), które złożycie, taka będzie (liczba ofiar z pokarmów, które) złożycie na każde (z nich) – według ich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2024-04-30T06:56:17Z</dcterms:modified>
</cp:coreProperties>
</file>