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zatem jako ofiarę* dla JAHWE każdy to, co znaleźliśmy z przedmiotów złotych – bransoletę i naramiennik, pierścień, kolczyk i naszyjnik – dla przebłagania za nasze dusze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2024-04-30T21:14:51Z</dcterms:modified>
</cp:coreProperties>
</file>