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– krzyk rozpaczy od (strony) Bramy Rybnej* i lament z Drugiej (Dzielnicy),** i wielki wyłom od strony pagórków.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2024-04-25T00:01:38Z</dcterms:modified>
</cp:coreProperties>
</file>