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27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wszytkich umarła i 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wszystkich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 końcu umarła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po wszystkich zmarła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zmarła i 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 wszystkich odumarła ta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koniec, po wszystkich, umarła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wszystkich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Ostatnia ze wszystkich umarła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2024-04-27T20:29:29Z</dcterms:modified>
</cp:coreProperties>
</file>