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Zastał tam zamieszanie, płacz i głośne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 przełożonego synagogi,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zamieszanie oraz płaczących i bardzo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domu przełożonego bóżnicy, i ujrzał tam zgiełk, i płaczące i bardzo narzekające.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 dom Arcybóżnika, i ujźrzał zgiełk i płaczące, i ryczące.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domu przełożonego synagogi. Widząc zamieszanie, płaczących i głośno zawodzących,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 przełożonego synagogi, gdzie ujrzał zamieszanie i płaczących, i wielce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domu przełożonego synagogi, zauważył zamieszanie, wielu płaczących i rozpaczających.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 i płaczki głośno lamentujące.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 przełożonego synagogi. Usłyszał tam wrzawę, płacz ludzi i wielkie lamentowanie.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domu zwierzchnika synagogi, a tam zgiełk, zawodzenie i wielki płacz.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wszedł, mówi do nich: - Dlaczego robicie zamieszanie i płaczecie? To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у дім старшого синаґоґи; бачить сум'яття і тих, що дуже плакали й голосили.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tego naczelnego, i dla znalezienia teorii ogląda wzburzenie i płaczących i wznoszących okrzyki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przychodzą do domu przełożonego bóżnicy, i widzi zgiełk, i płaczących oraz bardzo lamentujących.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przełożonego synagogi, zastał tam wielkie zamieszanie, ludzie płakali i głośno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zgiełkliwe zamieszanie oraz tych, którzy płakali i wielce zawodzili,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Panowało tam zamieszanie, słychać było płacz i zawodzenie.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2024-04-30T12:15:51Z</dcterms:modified>
</cp:coreProperties>
</file>