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 tego dzieją się dzieła mocy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(o Nim) król Herod,* gdyż Jego imię stało się głośne i mówiono: Jan Chrzciciel** powstał z martwych i dlatego dają o sobie znać przez niego te dzieła mocy.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 król Herod, jawne bowiem stało się imię jego, i mówili, że Jan, (ten) chrzczący, podniósł się* z martwych, i dla tego dzieją się dzieła mocy w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król Herod jawne bowiem stało się imię Jego i mówił że Jan zanurzający z martwych został wzbudzony i dla- tego dzieją się dzieła mocy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Herod Antypas, siódmy syn Heroda Wielkiego, tetrarcha Galilei i Perei (4 r. p. Chr.-39 r. po Chr.), uchodził, jak widać, za króla, choć był tylko reprezentantem władzy Rzymu. Śmierć Heroda Antypasa uważana była za karę za ścięcie Jana Chrzciciela, &lt;x&gt;480 6:14&lt;/x&gt;L.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Zbudził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2024-04-27T05:41:41Z</dcterms:modified>
</cp:coreProperties>
</file>