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ich wysyłać po dwóch, dając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przywoławszy do siebie dwunastu, zaczął ich rozsyłać po dwóch. Dał im też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zwoławszy do siebie onych dwunastu, począł je po dwóch rozsyłać,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dwunaście. I począł je po dwu rozsyłać, i dał im moc nad duchy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rozsyłać ich po dwóch. Dał im też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dwunastu i począł ich wysyłać po dwóch,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Dwunastu i zaczął ich posyłać po dwóch. Dał im również moc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Dwunastu i zaczął ich rozsyłać po dwóch. 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i zaczął wysyłać ich po dwóch, dając im władzę nad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dwunastu, dał im moc ujarzmiania demonów i zaczął ich rozsyłać parami.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Dwunastu. I zaczął ich wysyłać po dwóch, i 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Закликавши дванадцятьох, почав посилати їх по двох, даючи їм владу над нечистими духами.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istotnie do siebie dwunastu, i począł sobie aby ich odprawiać jako dwóch dwóch, i dawał im samowolną władzę wybycia na zewnątrz pochodzącą od tych duchów, tych nie oczyszczonych,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owych dwunastu oraz zaczął ich wysyłać dwóch za dwoma, i dał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i zaczął rozsyłać ich parami, dając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dwunastu i począł ich wysyłać po dwóch, i zaczął im dawać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Dwunastu i rozesłał ich po dwóch, udzielając im mocy wypędzania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2024-04-27T10:13:38Z</dcterms:modified>
</cp:coreProperties>
</file>