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zbywają za dwa assariony?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przeciwnie, troszczy się o 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pięciu wróbli za dwa pieniążki? A jednak żaden z nich nie jest zapomniany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pięciu wróblików nie sprzedają za dwa pieniążki? Wszakże jeden z nich nie jest w zapamiętaniu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piąci wróbli nie przedają za dwa pieniążki? A jeden z nich nie jest w zapamiętaniu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asy? A przecież żaden z nich nie jest zapomniany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ani o jednym z nich Bóg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pięciu wróbli za dwa asy? Żaden z nich nie jest jednak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drobne monety? A żaden z nich nie jest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pięciu wróbli nie sprzedają za dwa asy? A z nich ani jeden nie popada w niepamięć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przecież Bóg pamięta o 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asy, a przecież Bóg nie zapomina o żadnym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п'ять горобців продають за два асарії? І жоден з них не забутий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pięć wróbelki są sprzedawane w zamian ułamków rzymskiego asa dwóch? I jeden z nich nie jest przez nałożenie zapomnienia nakazany być zapomnianym w wejrzeniu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pięć wróbli za dwa assariony? A ani jeden z nich nie jest zapomniany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dwa assariony za pięć? A Bóg nie zapomniał o ani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monety małej wartości? A przecież ani 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pięć wróbli? Można je kupić już za kilka drobnych monet. A jednak Bóg nie zapomina o żadnym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2024-05-03T01:48:21Z</dcterms:modified>
</cp:coreProperties>
</file>