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2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syn jego starszy w polu i gdy przychodzący zbliżył się domu usłyszał muzykę i tańce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starszy syn był zaś na polu. Gdy wracał i zbliżył się do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 zaś syn jego starszy na polu, i gdy przychodząc zbliżył się (do)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syn jego starszy w polu i gdy przychodzący zbliżył się domu usłyszał muzykę i tańce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2024-05-05T03:13:57Z</dcterms:modified>
</cp:coreProperties>
</file>