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dniu, gdy Lot wyszedł z Sodomy, spadł z nieba ogień z siarką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gdy Lot wyszedł z Sodomy, spadł z nieba deszcz ognia i siarki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dnia tego, gdy wyszedł Lot z Sodomy, spadł jako deszcz ogień z siarką z nieba, i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dnia wyszedł Lot z Sodomy, spadł deszcz ognisty i siarczysty z nieba i wytracił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kiedy Lot wyszedł z Sodomy, spadł z nieba deszcz ognia i siarki i wygubił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dniu kiedy Lot wyszedł z Sodomy, spadł z nieba ogień z siarką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w którym Lot wyszedł z Sodomy, spadł z nieba deszcz ognia i siarki i zgładził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Lot wyszedł z Sodomy, spadł z nieba deszcz ognia i siarki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 dniu, w którym Lot wyszedł z Sodomy, ogień i siarka spadły z nieba i zniszczyły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 tym dniu, gdy Lot opuścił Sodomę, spadł z nieba deszcz ognia i siarki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коли Лот вийшов від Содома, упала сірка і вогонь з неба і вигубили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dniem wyszedł Lot od Sodom, kropnął jako deszcz niewiadomy ogień i niewiadomą siarkę od niewiadomego nieba i odłączył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dnia, którego Lot wyszedł z Sodomy, spadł z nieba deszcz ognia i siarki,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Lot opuścił S'dom, ogień i siarka spadły z nieba i wszystkich ich zgładziły.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—aż do dnia, gdy Lot opuścił grzeszną Sodomę. Wtedy na miasto spadł z nieba ogień z siarką i wszystkich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2024-04-29T12:58:50Z</dcterms:modified>
</cp:coreProperties>
</file>