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miłosierni,* jak miłosierny jest także wasz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Stawajcie się litościwi jako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Ojciec wasz litościwy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więc miłosierni tak, jak i Ojciec wasz miłosierny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też swego Ojca bądźcie 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bądźcie miłosierni, jako i Ojciec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bądźcie miłosierni, jako i Ociec wasz miłosierny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miłosierni, jak miłosierny jest Ojciec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miłosierny jest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Stawajcie się miłosierni,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Okazujcie litość, podobnie jak wasz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jak Ojciec wasz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милосердними, як і Батько ваш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współczujący z góry tak jak ten wiadomy ojciec wasz współczujący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więc, miłosierni, jak i 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miłosierdzie, tak jak wasz Ojciec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miłosierni, tak jak wasz Ojciec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miłosierni, tak jak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5:48&lt;/x&gt;; &lt;x&gt;560 5:1&lt;/x&gt;; &lt;x&gt;670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2024-04-28T20:21:08Z</dcterms:modified>
</cp:coreProperties>
</file>