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też przykład: 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Czy może ślepy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prowadzić? azaż nie obadwaj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i podobieństwo: Izali może ślepy ślepego prowadzić? Azaż nie obadwa w dół wpadają?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nie wpadną w dół obydwaj?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 ślepy ślepego prowadzić?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„Czy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może ślepy prowadzić ślepego.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drogą prowadzić? a zaż nie obadwa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Czyż ślepy może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 сліпий сліпого водити? Чи не впадуть обидва в яму?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porównanie im: Czy jakoś może ślepy ślepego po drogach prowadzić? Czyż nie obydwaj do dołu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 podobieństwo: Czy ślepy zdoła ślepego prowadzić?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może jeden ślepiec prowadzić drugiego ślepca?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opowiedział im przykład: ”Czyż ślepy może poprowadzić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przedstawił im kilka przypowieści na ten temat: —Ślepy nie może prowadzić ślepego, bo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2024-04-29T04:56:19Z</dcterms:modified>
</cp:coreProperties>
</file>