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Przykazałem wam też w tamtym czasie wszystkie sprawy, którymi mieliście się zająć.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przekazałem wam w tamtym czasie wszystkie sprawy, które miały należeć do waszych obowiązków.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przykazałem wam w tamtym czasie wszystko,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przykazałem wam na on czas wszystko, coście czynić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przykazałem wszytkie rzeczy, które byście czynić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poleciłem wam wszystko,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Nakazałem wam wtedy wszystko,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 owym czasie nakazałem wam wszystko,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przekazałem wam wszystko, co powinniście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wydałem wam polecenie dotyczące wszystkiego, co wam należy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pouczyłem was o wszystkich rzeczach, które macie czynić, [zarówno w sprawach pieniężnych, jak i w sprawach karnych].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я вам в тому часі всі слова, які чинитимете.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nakazałem wam wszystko, co wam należy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tymże czasie nakazałem wam wszystko, co macie 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2024-04-23T08:13:40Z</dcterms:modified>
</cp:coreProperties>
</file>