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Szałasów* będziesz obchodził przez siedem dni, gdy zbierzesz (plony) z klepiska oraz tłoczni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23:33-43&lt;/x&gt;; &lt;x&gt;40 29:12-38&lt;/x&gt;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Przypadało na wrzesień/październik, co siedem lat w czasie tego święta odczytywano Prawo (&lt;x&gt;50 31:9-13&lt;/x&gt;).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2024-05-08T07:15:58Z</dcterms:modified>
</cp:coreProperties>
</file>