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 trudna* do rozstrzygnięcia będzie dla ciebie sprawa między przelewem krwi a przelewem krwi,** między*** roszczeniem a roszczeniem**** i obrażeniem a obrażeniem***** w sprawach spornych w twoich bramach,****** wówczas powstaniesz i pójdziesz do miejsca, które wybierze JAHWE,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18:13-27&lt;/x&gt;; &lt;x&gt;50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sprawach o zabójstwo lub innych poważnych sprawach karnych.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 i pomiędzy.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w sprawach sprzeniewierzeń majątkowych itp. sprawach cywilnych.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 sprawach  dotyczących  uszczerbku na zdrowiu.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23:10&lt;/x&gt;; &lt;x&gt;10 34:20&lt;/x&gt;; &lt;x&gt;120 7:1&lt;/x&gt;; &lt;x&gt;370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2024-04-30T13:14:24Z</dcterms:modified>
</cp:coreProperties>
</file>