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 sprawą Pana nastał czas wytchnienia oraz aby posłał wam wybranego już wcześniej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tego, który był wam głoszony,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przyszły czasy ochłody od obliczności Pańskiej, a posłałby onego, który wam opowiedziany jest,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przydą czasy ochłody od obliczności Pańskiej, a posłałby tego, który jest opowiadany wam,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ochłody, aby też posłał wam zapowiedzianego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czasy ochłody i aby posłał przeznaczonego dla was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od Pana dni ochłody i aby posłał wam ustanowionego Mesjasza,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sprawi, że przyjdzie czas pocieszenia i pośle wam obiecanego Chrystusa, którym jest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nadeszły od Pana czasy ochłody i aby ponownie posłał danego wam już wcześniej Mesjasza,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czas wytchnienia, zanim nie wyśle wam zapowiedzianego Mesjasza,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czas, kiedy Pan was pocieszy, zsyłając zapowiedzianego wam Mesjasza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настали часи відпочинку від обличчя Господнього, щоб послав наперед визначеного вам Ісуса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mogły przyjść czasy wytchnienia z powodu osoby Pana. Po to wysłał przedtem ogłoszonego wam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nadeszły sprzed oblicza Pana czasy odświeżenia i aby posłał On ustanowionego dla was zawczasu Mesjasza, czyli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on posłał ustanowionego dla was Chrystusa,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pocieszy was wtedy i pośle do was Jezusa,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2024-04-27T23:12:18Z</dcterms:modified>
</cp:coreProperties>
</file>