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tej która została dana mi jak mądry architekt fundament położyłem inny zaś nadbudowuje każdy zaś niech uważa jak nadbudowuje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danej mi łaski Bożej,* jako mądry mistrz budowlany** założyłem*** fundament,**** a inny na nim buduje.***** Każdy zaś niech uważa, jak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łaski Boga, (tej) danej mi, jak mądry architekt fundament położyłem, inny zaś nadbudowuje. Każdy zaś niech patrzy, jak nadbudowuje: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łaski Boga (tej) która została dana mi jak mądry architekt fundament położyłem inny zaś nadbudowuje każdy zaś niech uważa jak nadbudowuje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12:3&lt;/x&gt;;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mistrz budowlany, ἀρχιτέκτων.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3:2&lt;/x&gt;; &lt;x&gt;530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2024-04-30T12:22:31Z</dcterms:modified>
</cp:coreProperties>
</file>