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0"/>
        <w:gridCol w:w="4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zamieszkuje całe wypełnienie boskości cieleśnie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w cielesnej postaci mieszka cała pełnia Boskości*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Nim zamieszkuje całe wypełnienie boskości cieleśnie,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zamieszkuje całe wypełnienie boskości cieleśnie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w Nim, sprowadzona do cielesnej postaci, zawiera się cała pełnia Boskości.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mieszka cieleśnie cała pełnia Bóstwa.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mieszka wszystka zupełność bóstwa cieleśnie.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mieszka wszytka zupełność Bóstwa cieleśnie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mieszka cała Pełnia: Bóstwo na sposób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mieszka cieleśnie cała pełnia boskości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mieszka cieleśnie cała pełnia boskości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pełnia bóstwa zamieszkuje na sposób cielesny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w Nim mieszka cieleśnie cała pełnia Bóstwa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jego osobie ucieleśniła się cała pełnia boskości.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bowiem, w Jego ciele mieszka cała Pełnia Bóstwa.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в ньому тілесно живе вся повнота Божества.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nim zamieszkuje cieleśnie cała pełnia natury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na sposób cielesny mieszka pełnia wszystkiego, czym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właśnie w nim mieszka cieleśnie cała pełnia boskości.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Bóg jest obecny w całej pełni.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Nim bowiem ucieleśnia się cała pełnia Boskości. Stwierdzenie to jest całkowitym zaprzeczeniem nauki gnostyckiej.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&lt;x&gt;580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2024-05-01T19:04:11Z</dcterms:modified>
</cp:coreProperties>
</file>