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 — dwadzieścia dwa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Umma, Afek i Rechob: dwadzieścia dwa miasta oraz 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Rohob, miast dwadzieścia i dwa,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Amma, i Afek, i Rohob: miast dwadzieścia i dwie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Uma, Afek i Rechob: dwadzieścia dwa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Rechob; dwadzieścia dwa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Ummę, Afek i Rechob – dwadzieścia dwa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Umma, Afek, Rechob: dwadzieścia dwa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Akko, Afek i Rechob: [razem] dwadzieścia dwa miasta z przyległymi do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Амми і Афека і Раова, двадцять два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Umma, Afek i Rehob – dwadzieścia dwa miasta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 i Afek, i Rechob; dwadzieścia dwa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2024-04-29T00:03:12Z</dcterms:modified>
</cp:coreProperties>
</file>