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5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opuściwszy te na początku Pomazańca słowo do doskonałości bylibyśmy przyniesieni nie znów fundament kładąc sobie nawrócenia od martwych dzieł i wiary w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pominąwszy podstawę nauki o Chrystusie,* ** przejdźmy do doskonałości,*** nie kładąc znów fundamentu o odwróceniu się od martwych uczynków**** i wierze w 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odrzuciwszy (to) początku Pomazańca słowo, do dojrzałości nieśmy się, nie znowu fundament kładąc sobie zmiany myślenia* od martwych dzieł, i wiary w 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opuściwszy (te na) początku Pomazańca słowo do doskonałości bylibyśmy przyniesieni nie znów fundament kładąc sobie nawrócenia od martwych dzieł i wiary w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podstawę nauki o Chrystusie, τὸν τῆς ἀρχῆς τοῦ Χριστοῦ λόγον, tj. naukę o początku Chrystusa, lub: początek (w postaci) nauki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3:15&lt;/x&gt;; &lt;x&gt;650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1:15&lt;/x&gt;; &lt;x&gt;510 2:38&lt;/x&gt;; &lt;x&gt;510 5:31&lt;/x&gt;; &lt;x&gt;510 20:21&lt;/x&gt;; 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nawrócenia, zawrócenia.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2024-04-28T05:34:01Z</dcterms:modified>
</cp:coreProperties>
</file>