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jako przewodnik wszedł za nas Jezus,* stając się na wieki Arcykapłanem według porządku Melchizedeka.**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(jako) przybiegający wpierw* w imieniu naszym wszedł Jezus, według porządku Melchizedeka arcykapłanem stawszy się na wiek**.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przewodnik w imieniu naszym wszedł Jezus według porządku Melchisedeka arcykapłan który stał się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Wyższość nowego przymierza nad starym łączy się z tym, że nasza nadzieja zakotwiczona jest w niebie.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14:18&lt;/x&gt;; &lt;x&gt;230 110:4&lt;/x&gt;; &lt;x&gt;650 5:6&lt;/x&gt;;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2024-04-27T20:16:42Z</dcterms:modified>
</cp:coreProperties>
</file>