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także nie wydziedziczył Kananejczyka mieszkającego w Gezer i Kananejczyk mieszkał w Gezer wśród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16:10&lt;/x&gt;; &lt;x&gt;110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2024-04-17T14:23:23Z</dcterms:modified>
</cp:coreProperties>
</file>