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8"/>
        <w:gridCol w:w="53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władzę ― pierwszego zwierzęcia całą czyni przed nim. I czyni ― ziemię i ― na niej zamieszkujących, aby oddali cześć ― zwierzęciu ― pierwszemu, co zostało uzdrowione ― zranienie ― śmierci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władzę pierwszego zwierzęcia całą czyni przed nim i czyni ziemię i zamieszkujących na niej aby oddaliby czci zwierzęciu pierwszemu które zostało uleczone cios śmierci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Sprawuje ono wszelką władzę pierwszego zwierzęcia wobec niego.* Ono też sprawia, że ziemia i ci, którzy ją zamieszkują, kłaniają się pierwszemu zwierzęciu,** którego śmiertelna rana*** została uzdrowiona.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władzę pierwszego zwierzęcia całą czyni przed nim. I czyni ziemię i na niej zamieszkujących, by pokłonili się zwierzęciu pierwszemu, którego uzdrowione zostało uderzenie śmierci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władzę pierwszego zwierzęcia całą czyni przed nim i czyni ziemię i zamieszkujących na niej aby oddaliby czci zwierzęciu pierwszemu które zostało uleczone cios śmierci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19:20&lt;/x&gt;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2024-04-28T23:43:52Z</dcterms:modified>
</cp:coreProperties>
</file>