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z nich miał na imię Joel,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młodszy Abiasz.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pierworodny syn miał na imię Joel, a drugi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Abija;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imię syna jego pierworodnego Joel, a imię drugiego syna jego Abija; ci byli sędziami w 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syna jego pierworodnego było Joel, a imię wtórego Abia, sędziów w Bersabee.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 syn jego nazywał się Joel, drugiemu było na imię Abiasz; sądzili oni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jego synowi było na imię Joel, młodszemu zaś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miał na imię Joel, a drugi Abiasz. Byli oni sędziami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pierworodny miał na imię Joel, a młodszy miał na imię Abiasz. Sprawowali oni urząd sędziowski w Beer-Szebie.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Pierworodnemu jego synowi było na imię Joel, a drugiemu Abijja. [Obaj] byli sędziami w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його синів: первородний Йоіл, і другому імя Авія, судді в Версавії.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 syn nazywał się Joel, a drugi Abija; oni sprawowali sądy w Beer 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jego pierworodnego syna brzmiało Joel, a imię drugiego Abijasz; sądzili oni w Beer-Szebie.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2024-04-29T20:03:06Z</dcterms:modified>
</cp:coreProperties>
</file>