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1"/>
        <w:gridCol w:w="2151"/>
        <w:gridCol w:w="2610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Chetytów, i Peryzytów, i Refaitów,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2024-04-28T11:54:39Z</dcterms:modified>
</cp:coreProperties>
</file>