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trącali się w jej wnętrzu, stąd zapytała: Jeśli tak, to dlaczego to mnie? I poszła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ciąży dzieci walczyły w jej wnętrzu. To ją zastanawiało: Skoro już jestem w ciąży, to dlaczego mnie to spotyka? I poszła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walczyły ze sobą w jej łonie, powiedziała: Jeśli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zdarza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poczęłam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Poszła więc, aby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dziatki trącały w żywocie jej, rzekła: Jeźliż tak miało być, dlaczegożem poczęła? Szła tedy, aby się pytała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tłukły w żywocie jej dziatki, która rzekła: Jeśliż mi tak być miało, co było po tym, żem poczęła? I poszła, aby się poradziła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walczyły z sobą dzieci w jej łonie, pomyślała: Jeśli tak bywa, to czemu mnie się to przytrafia? Poszła więc zapytać o to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 trącały się w jej łonie, rzekła: Jeżeli tak się zdarza, to czemu mnie to spotyka? Poszła więc zapytać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dzieci przepychały się w jej łonie, pomyślała: Jeżeli tak jest, to dlaczego mnie to spotyka? Poszła więc, aby poradzić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 walczyły w jej łonie, myślała: „Jeśli tak się zdarza, to dlaczego akurat mnie to spotyka?”. Poszła więc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dzieci poruszały się niespokojnie w jej łonie, pomyślała sobie: ”Jeśli tak [będzie w przyszłości], po cóż mam żyć?” Poszła więc poradzić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poszturchiwały się w niej dzieci, [więc] powiedziała: Jeśli tak, czemu to ja? i poszła zapytać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Скакали ж діти в ній. Сказала ж: Якщо так має бути зі мною, навіщо мені це? Пішла ж питатися в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 się trącały w jej łonie, powiedziała: Jeśli tak, na cóż więc jestem? I poszła się dopytywać 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w niej zaczęli się ze sobą zmagać, tak iż powiedziała: ”Jeżeli tak się dzieje, to po cóż ja żyję?” Poszła więc zapytać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2024-04-29T13:44:33Z</dcterms:modified>
</cp:coreProperties>
</file>