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król Dawid dowiedział się o tym wszystkim, bardzo się rozgniewał, nie upomniał jednak za to Amnona, ponieważ kochał go, jako swojego pierworodnego syna.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król Dawid usłyszał o tym wszystkim, bardzo się rozgniewał.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król Dawid usłyszawszy o tem wszystkiem, rozgniewał się bardzo.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te słowa usłyszał król Dawid, frasował się barzo i nie chciał zasmucić ducha Amnona, syna swego, bo go miłował, iż był pierworodny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Dawid, posłyszawszy o tym wydarzeniu, wpadł w wielki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król Dawid dowiedział się o tym wydarzeniu, bardzo się rozgniewał, lecz nie wyrządził żadnej przykrości Amnonowi, gdyż go miłował jako swojego pierworodnego.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usłyszał o tych wszystkich sprawach, wpadł w wielki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król Dawid dowiedział się o tym wszystkim, bardzo się rozgniewał.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król Dawid usłyszał o całej tej sprawie, bardzo się rozgniewał.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почув цар Давид всі ці слова і дуже розгнівався. І не засмутив душі Амнона свого сина, бо полюбив його, бо він був його первородним.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Dawid usłyszał o całym zajściu, zapłonął wielkim gniewem.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Dawid usłyszał o tym wszystkim i bardzo się rozgniewał.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2024-04-28T00:10:14Z</dcterms:modified>
</cp:coreProperties>
</file>